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57" w:rsidRDefault="00251D57" w:rsidP="00251D57">
      <w:pPr>
        <w:pStyle w:val="Textbody"/>
        <w:rPr>
          <w:b/>
        </w:rPr>
      </w:pPr>
      <w:r>
        <w:rPr>
          <w:b/>
        </w:rPr>
        <w:t>ИТОГОВЫЙ ТЕСТ</w:t>
      </w:r>
      <w:r>
        <w:rPr>
          <w:b/>
        </w:rPr>
        <w:br/>
        <w:t>по программе обучения</w:t>
      </w:r>
    </w:p>
    <w:p w:rsidR="00251D57" w:rsidRDefault="00251D57" w:rsidP="00251D57">
      <w:pPr>
        <w:pStyle w:val="Textbody"/>
      </w:pPr>
      <w:r>
        <w:t>эксперта демонстрационного </w:t>
      </w:r>
      <w:hyperlink r:id="rId5" w:history="1">
        <w:r>
          <w:t>экзамена по стандартам Ворлдскиллс Россия</w:t>
        </w:r>
      </w:hyperlink>
      <w:r>
        <w:br/>
      </w:r>
      <w:r>
        <w:rPr>
          <w:b/>
        </w:rPr>
        <w:t>Сколько стран входит в движение WorldSkills</w:t>
      </w:r>
      <w:r>
        <w:t> </w:t>
      </w:r>
      <w:r>
        <w:rPr>
          <w:b/>
        </w:rPr>
        <w:t>International?</w:t>
      </w:r>
    </w:p>
    <w:p w:rsidR="00251D57" w:rsidRDefault="00251D57" w:rsidP="00251D57">
      <w:pPr>
        <w:pStyle w:val="Textbody"/>
      </w:pPr>
      <w:r>
        <w:t>Выбери правильный вариант</w:t>
      </w:r>
    </w:p>
    <w:p w:rsidR="00251D57" w:rsidRDefault="00251D57" w:rsidP="00251D57">
      <w:pPr>
        <w:pStyle w:val="Textbody"/>
      </w:pPr>
      <w:r>
        <w:t>Около 200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  <w:rPr>
          <w:i/>
        </w:rPr>
      </w:pPr>
      <w:r>
        <w:rPr>
          <w:i/>
        </w:rPr>
        <w:t>Около 80</w:t>
      </w:r>
    </w:p>
    <w:p w:rsidR="00251D57" w:rsidRDefault="00251D57" w:rsidP="00251D57">
      <w:pPr>
        <w:pStyle w:val="Textbody"/>
        <w:numPr>
          <w:ilvl w:val="0"/>
          <w:numId w:val="1"/>
        </w:numPr>
      </w:pPr>
      <w:r>
        <w:t>Около 30</w:t>
      </w:r>
    </w:p>
    <w:p w:rsidR="00251D57" w:rsidRDefault="00251D57" w:rsidP="00251D57">
      <w:pPr>
        <w:pStyle w:val="Textbody"/>
        <w:rPr>
          <w:b/>
        </w:rPr>
      </w:pPr>
      <w:r>
        <w:rPr>
          <w:b/>
        </w:rPr>
        <w:t>Какие задачи преследует демонстрационный экзамен по стандартам WorldSkills?</w:t>
      </w:r>
    </w:p>
    <w:p w:rsidR="00251D57" w:rsidRDefault="00251D57" w:rsidP="00251D57">
      <w:pPr>
        <w:pStyle w:val="Textbody"/>
      </w:pPr>
      <w:r>
        <w:t>Выбери правильный вариант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  <w:rPr>
          <w:i/>
        </w:rPr>
      </w:pPr>
      <w:r>
        <w:rPr>
          <w:i/>
        </w:rPr>
        <w:t>Оценка практических навыков и умений студентов и выпускников образовательных организаций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</w:pPr>
      <w:r>
        <w:t>Определение уровня владения теоретическими знаниями студентами и выпускниками</w:t>
      </w:r>
    </w:p>
    <w:p w:rsidR="00251D57" w:rsidRDefault="00251D57" w:rsidP="00251D57">
      <w:pPr>
        <w:pStyle w:val="Textbody"/>
        <w:numPr>
          <w:ilvl w:val="0"/>
          <w:numId w:val="1"/>
        </w:numPr>
      </w:pPr>
      <w:r>
        <w:t>Повышение профессионального уровня преподавателей</w:t>
      </w:r>
    </w:p>
    <w:p w:rsidR="00251D57" w:rsidRDefault="00251D57" w:rsidP="00251D57">
      <w:pPr>
        <w:pStyle w:val="Textbody"/>
        <w:rPr>
          <w:b/>
        </w:rPr>
      </w:pPr>
      <w:r>
        <w:rPr>
          <w:b/>
        </w:rPr>
        <w:t>Какое из перечисленных требований не предъявляется к проведению демонстрационного экзамена?</w:t>
      </w:r>
    </w:p>
    <w:p w:rsidR="00251D57" w:rsidRDefault="00251D57" w:rsidP="00251D57">
      <w:pPr>
        <w:pStyle w:val="Textbody"/>
      </w:pPr>
      <w:r>
        <w:t>Выбери правильный вариант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  <w:rPr>
          <w:i/>
        </w:rPr>
      </w:pPr>
      <w:r>
        <w:rPr>
          <w:i/>
        </w:rPr>
        <w:t>Соответствие материально-технической базы площадки проведения требованиям Союза «Ворлдскиллс Россия»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</w:pPr>
      <w:r>
        <w:t>Использование системы оценивания CIS</w:t>
      </w:r>
    </w:p>
    <w:p w:rsidR="00251D57" w:rsidRDefault="00251D57" w:rsidP="00251D57">
      <w:pPr>
        <w:pStyle w:val="Textbody"/>
        <w:numPr>
          <w:ilvl w:val="0"/>
          <w:numId w:val="1"/>
        </w:numPr>
      </w:pPr>
      <w:r>
        <w:t>Организация и проведение демонстрационного экзамена сертифицированным экспертом Союза «Ворлдскиллс Россия».</w:t>
      </w:r>
    </w:p>
    <w:p w:rsidR="00251D57" w:rsidRDefault="00251D57" w:rsidP="00251D57">
      <w:pPr>
        <w:pStyle w:val="Textbody"/>
        <w:rPr>
          <w:b/>
        </w:rPr>
      </w:pPr>
      <w:r>
        <w:rPr>
          <w:b/>
        </w:rPr>
        <w:t>Что такое "Чемпионат Hi-Tech"?</w:t>
      </w:r>
    </w:p>
    <w:p w:rsidR="00251D57" w:rsidRDefault="00251D57" w:rsidP="00251D57">
      <w:pPr>
        <w:pStyle w:val="Textbody"/>
      </w:pPr>
      <w:r>
        <w:t>Выбери правильный вариант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  <w:rPr>
          <w:i/>
        </w:rPr>
      </w:pPr>
      <w:r>
        <w:rPr>
          <w:i/>
        </w:rPr>
        <w:t>Чемпионат для специалистов, работающих на предприятиях России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</w:pPr>
      <w:r>
        <w:t>Чемпионат для специалистов, работающих на передовых мировых предприятиях</w:t>
      </w:r>
    </w:p>
    <w:p w:rsidR="00251D57" w:rsidRDefault="00251D57" w:rsidP="00251D57">
      <w:pPr>
        <w:pStyle w:val="Textbody"/>
        <w:numPr>
          <w:ilvl w:val="0"/>
          <w:numId w:val="1"/>
        </w:numPr>
      </w:pPr>
      <w:r>
        <w:t>Финал России для выпускников профессиональных учебных заведений России.</w:t>
      </w:r>
    </w:p>
    <w:p w:rsidR="00251D57" w:rsidRDefault="00251D57" w:rsidP="00251D57">
      <w:pPr>
        <w:pStyle w:val="Textbody"/>
        <w:rPr>
          <w:b/>
        </w:rPr>
      </w:pPr>
      <w:r>
        <w:rPr>
          <w:b/>
        </w:rPr>
        <w:t>В каких областях эксперт WorldSkills должен быть компетентен?</w:t>
      </w:r>
    </w:p>
    <w:p w:rsidR="00251D57" w:rsidRDefault="00251D57" w:rsidP="00251D57">
      <w:pPr>
        <w:pStyle w:val="Textbody"/>
      </w:pPr>
      <w:r>
        <w:t>Выберите </w:t>
      </w:r>
      <w:hyperlink r:id="rId6" w:history="1">
        <w:r>
          <w:t>несколько вариантов</w:t>
        </w:r>
      </w:hyperlink>
    </w:p>
    <w:p w:rsidR="00251D57" w:rsidRDefault="00251D57" w:rsidP="00251D57">
      <w:pPr>
        <w:pStyle w:val="Textbody"/>
        <w:numPr>
          <w:ilvl w:val="0"/>
          <w:numId w:val="1"/>
        </w:numPr>
        <w:spacing w:after="0"/>
        <w:rPr>
          <w:i/>
        </w:rPr>
      </w:pPr>
      <w:r>
        <w:rPr>
          <w:i/>
        </w:rPr>
        <w:t>В компетенции (профессии), которую он представляет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</w:pPr>
      <w:r>
        <w:t>В </w:t>
      </w:r>
      <w:hyperlink r:id="rId7" w:history="1">
        <w:r>
          <w:t>стандартах подготовки и проведения чемпионата</w:t>
        </w:r>
      </w:hyperlink>
    </w:p>
    <w:p w:rsidR="00251D57" w:rsidRDefault="00251D57" w:rsidP="00251D57">
      <w:pPr>
        <w:pStyle w:val="Textbody"/>
        <w:numPr>
          <w:ilvl w:val="0"/>
          <w:numId w:val="1"/>
        </w:numPr>
        <w:rPr>
          <w:i/>
        </w:rPr>
      </w:pPr>
      <w:r>
        <w:rPr>
          <w:i/>
        </w:rPr>
        <w:t>В правилах судейства.</w:t>
      </w:r>
    </w:p>
    <w:p w:rsidR="00251D57" w:rsidRDefault="00251D57" w:rsidP="00251D57">
      <w:pPr>
        <w:pStyle w:val="Textbody"/>
        <w:rPr>
          <w:b/>
        </w:rPr>
      </w:pPr>
      <w:r>
        <w:rPr>
          <w:b/>
        </w:rPr>
        <w:t>Какие активности являются ядром движения WorldSkills?</w:t>
      </w:r>
    </w:p>
    <w:p w:rsidR="00251D57" w:rsidRDefault="00251D57" w:rsidP="00251D57">
      <w:pPr>
        <w:pStyle w:val="Textbody"/>
      </w:pPr>
      <w:r>
        <w:t>Выбери правильный вариант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</w:pPr>
      <w:r>
        <w:t>Тренинги профмастерства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  <w:rPr>
          <w:i/>
        </w:rPr>
      </w:pPr>
      <w:r>
        <w:rPr>
          <w:i/>
        </w:rPr>
        <w:t>Чемпионаты профмастерства</w:t>
      </w:r>
    </w:p>
    <w:p w:rsidR="00251D57" w:rsidRDefault="00251D57" w:rsidP="00251D57">
      <w:pPr>
        <w:pStyle w:val="Textbody"/>
        <w:numPr>
          <w:ilvl w:val="0"/>
          <w:numId w:val="1"/>
        </w:numPr>
      </w:pPr>
      <w:r>
        <w:t>Издание учебной литературы по компетенциям.</w:t>
      </w:r>
    </w:p>
    <w:p w:rsidR="00251D57" w:rsidRDefault="00251D57" w:rsidP="00251D57">
      <w:pPr>
        <w:pStyle w:val="Textbody"/>
      </w:pPr>
      <w:r>
        <w:rPr>
          <w:b/>
        </w:rPr>
        <w:t>Что такое стандарты компетенций WorldSkills?</w:t>
      </w:r>
    </w:p>
    <w:p w:rsidR="00251D57" w:rsidRDefault="00251D57" w:rsidP="00251D57">
      <w:pPr>
        <w:pStyle w:val="Textbody"/>
      </w:pPr>
      <w:r>
        <w:t>Выбери правильный вариант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  <w:rPr>
          <w:i/>
        </w:rPr>
      </w:pPr>
      <w:r>
        <w:rPr>
          <w:i/>
        </w:rPr>
        <w:t>Набор знаний и навыков, которыми должен владеть специалист/конкурсант компетенции.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</w:pPr>
      <w:r>
        <w:t>Стандарты оформления Плана застройки компетенции.</w:t>
      </w:r>
    </w:p>
    <w:p w:rsidR="00251D57" w:rsidRDefault="00251D57" w:rsidP="00251D57">
      <w:pPr>
        <w:pStyle w:val="Textbody"/>
        <w:numPr>
          <w:ilvl w:val="0"/>
          <w:numId w:val="1"/>
        </w:numPr>
      </w:pPr>
      <w:r>
        <w:t>Стандарты использования терминов данной компетенции на чемпионате.</w:t>
      </w:r>
    </w:p>
    <w:p w:rsidR="00251D57" w:rsidRDefault="00251D57" w:rsidP="00251D57">
      <w:pPr>
        <w:pStyle w:val="Textbody"/>
      </w:pPr>
      <w:r>
        <w:t> </w:t>
      </w:r>
      <w:r>
        <w:rPr>
          <w:b/>
        </w:rPr>
        <w:t>Какие условия помогают обеспечить адекватную оценку профессионального уровня участников?</w:t>
      </w:r>
    </w:p>
    <w:p w:rsidR="00251D57" w:rsidRDefault="00251D57" w:rsidP="00251D57">
      <w:pPr>
        <w:pStyle w:val="Textbody"/>
      </w:pPr>
      <w:r>
        <w:t>Выберите несколько вариантов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  <w:rPr>
          <w:i/>
        </w:rPr>
      </w:pPr>
      <w:r>
        <w:rPr>
          <w:i/>
        </w:rPr>
        <w:t>Стандарты компетенции актуальны для индустрии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  <w:rPr>
          <w:i/>
        </w:rPr>
      </w:pPr>
      <w:r>
        <w:rPr>
          <w:i/>
        </w:rPr>
        <w:t>Критерии оценки актуальны для проверки специалистов высшего класса</w:t>
      </w:r>
    </w:p>
    <w:p w:rsidR="00251D57" w:rsidRDefault="00251D57" w:rsidP="00251D57">
      <w:pPr>
        <w:pStyle w:val="Textbody"/>
        <w:numPr>
          <w:ilvl w:val="0"/>
          <w:numId w:val="1"/>
        </w:numPr>
        <w:rPr>
          <w:i/>
        </w:rPr>
      </w:pPr>
      <w:r>
        <w:rPr>
          <w:i/>
        </w:rPr>
        <w:t>Соблюдены стандарты проведения чемпионата</w:t>
      </w:r>
    </w:p>
    <w:p w:rsidR="00251D57" w:rsidRDefault="00251D57" w:rsidP="00251D57">
      <w:pPr>
        <w:pStyle w:val="Textbody"/>
        <w:rPr>
          <w:b/>
        </w:rPr>
      </w:pPr>
      <w:r>
        <w:rPr>
          <w:b/>
        </w:rPr>
        <w:t>Какие технологии может содержать Техническое описание компетенции?</w:t>
      </w:r>
    </w:p>
    <w:p w:rsidR="00251D57" w:rsidRDefault="00251D57" w:rsidP="00251D57">
      <w:pPr>
        <w:pStyle w:val="Textbody"/>
      </w:pPr>
      <w:r>
        <w:t>Выбери правильный вариант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</w:pPr>
      <w:r>
        <w:t>Актуальные на данный момент и которые могут появиться в ближайшем будущем (Future Skills)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</w:pPr>
      <w:r>
        <w:t>Актуальные на данный момент и выходящие из употребления</w:t>
      </w:r>
    </w:p>
    <w:p w:rsidR="00251D57" w:rsidRDefault="00251D57" w:rsidP="00251D57">
      <w:pPr>
        <w:pStyle w:val="Textbody"/>
        <w:numPr>
          <w:ilvl w:val="0"/>
          <w:numId w:val="1"/>
        </w:numPr>
        <w:rPr>
          <w:i/>
        </w:rPr>
      </w:pPr>
      <w:r>
        <w:rPr>
          <w:i/>
        </w:rPr>
        <w:t>Только актуальные.</w:t>
      </w:r>
    </w:p>
    <w:p w:rsidR="00251D57" w:rsidRDefault="00251D57" w:rsidP="00251D57">
      <w:pPr>
        <w:pStyle w:val="Textbody"/>
      </w:pPr>
      <w:r>
        <w:rPr>
          <w:b/>
        </w:rPr>
        <w:t>Какой из документов устанавливает общие правила, применяющиеся для всех чемпионатов WorldSkills?</w:t>
      </w:r>
    </w:p>
    <w:p w:rsidR="00251D57" w:rsidRDefault="00251D57" w:rsidP="00251D57">
      <w:pPr>
        <w:pStyle w:val="Textbody"/>
      </w:pPr>
      <w:r>
        <w:t>Выбери правильный вариант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</w:pPr>
      <w:r>
        <w:t>Техническое описание компетенции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  <w:rPr>
          <w:i/>
        </w:rPr>
      </w:pPr>
      <w:r>
        <w:rPr>
          <w:i/>
        </w:rPr>
        <w:t>Регламент (Правила) чемпионата</w:t>
      </w:r>
    </w:p>
    <w:p w:rsidR="00251D57" w:rsidRDefault="00251D57" w:rsidP="00251D57">
      <w:pPr>
        <w:pStyle w:val="Textbody"/>
        <w:numPr>
          <w:ilvl w:val="0"/>
          <w:numId w:val="1"/>
        </w:numPr>
      </w:pPr>
      <w:r>
        <w:t>Кодекс этики.</w:t>
      </w:r>
    </w:p>
    <w:p w:rsidR="00251D57" w:rsidRDefault="00251D57" w:rsidP="00251D57">
      <w:pPr>
        <w:pStyle w:val="Textbody"/>
      </w:pPr>
      <w:r>
        <w:rPr>
          <w:b/>
        </w:rPr>
        <w:t>Что</w:t>
      </w:r>
      <w:r>
        <w:t> </w:t>
      </w:r>
      <w:r>
        <w:rPr>
          <w:b/>
        </w:rPr>
        <w:t>такое</w:t>
      </w:r>
      <w:r>
        <w:t> </w:t>
      </w:r>
      <w:r>
        <w:rPr>
          <w:b/>
        </w:rPr>
        <w:t>Skill Management Plan (SМР)?</w:t>
      </w:r>
    </w:p>
    <w:p w:rsidR="00251D57" w:rsidRDefault="00251D57" w:rsidP="00251D57">
      <w:pPr>
        <w:pStyle w:val="Textbody"/>
      </w:pPr>
      <w:r>
        <w:t>Выбери правильный вариант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  <w:rPr>
          <w:i/>
        </w:rPr>
      </w:pPr>
      <w:r>
        <w:rPr>
          <w:i/>
        </w:rPr>
        <w:t>План работы на площадке компетенции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</w:pPr>
      <w:r>
        <w:t>План застройки площадки</w:t>
      </w:r>
    </w:p>
    <w:p w:rsidR="00251D57" w:rsidRDefault="00251D57" w:rsidP="00251D57">
      <w:pPr>
        <w:pStyle w:val="Textbody"/>
        <w:numPr>
          <w:ilvl w:val="0"/>
          <w:numId w:val="1"/>
        </w:numPr>
      </w:pPr>
      <w:r>
        <w:t>План развития навыков конкурсантов.</w:t>
      </w:r>
    </w:p>
    <w:p w:rsidR="00251D57" w:rsidRDefault="00251D57" w:rsidP="00251D57">
      <w:pPr>
        <w:pStyle w:val="Textbody"/>
        <w:rPr>
          <w:b/>
        </w:rPr>
      </w:pPr>
      <w:r>
        <w:rPr>
          <w:b/>
        </w:rPr>
        <w:t>Что должно указываться в Инфраструктурном листе?</w:t>
      </w:r>
    </w:p>
    <w:p w:rsidR="00251D57" w:rsidRDefault="00251D57" w:rsidP="00251D57">
      <w:pPr>
        <w:pStyle w:val="Textbody"/>
      </w:pPr>
      <w:r>
        <w:t>Выбери правильный вариант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</w:pPr>
      <w:r>
        <w:t>Расположение инфраструктуры на площадке (розетки, выводы сжатого воздуха, вода и т.п.)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  <w:rPr>
          <w:i/>
        </w:rPr>
      </w:pPr>
      <w:r>
        <w:rPr>
          <w:i/>
        </w:rPr>
        <w:t>Список всего необходимого оборудования, инструмента, расходных материалов, офисного оснащения и принадлежностей, необходимых для работы площадки, предоставляемых организатором</w:t>
      </w:r>
    </w:p>
    <w:p w:rsidR="00251D57" w:rsidRDefault="00251D57" w:rsidP="00251D57">
      <w:pPr>
        <w:pStyle w:val="Textbody"/>
        <w:numPr>
          <w:ilvl w:val="0"/>
          <w:numId w:val="1"/>
        </w:numPr>
      </w:pPr>
      <w:r>
        <w:t>Параметры, как освещенность, напряжение, давление и т.п.</w:t>
      </w:r>
    </w:p>
    <w:p w:rsidR="00251D57" w:rsidRDefault="00251D57" w:rsidP="00251D57">
      <w:pPr>
        <w:pStyle w:val="Textbody"/>
        <w:rPr>
          <w:b/>
        </w:rPr>
      </w:pPr>
      <w:r>
        <w:rPr>
          <w:b/>
        </w:rPr>
        <w:t>Что такое "Тулбокс"?</w:t>
      </w:r>
    </w:p>
    <w:p w:rsidR="00251D57" w:rsidRDefault="00251D57" w:rsidP="00251D57">
      <w:pPr>
        <w:pStyle w:val="Textbody"/>
      </w:pPr>
      <w:r>
        <w:t>Выбери правильный вариант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</w:pPr>
      <w:r>
        <w:rPr>
          <w:i/>
        </w:rPr>
        <w:t>Список инструмента, </w:t>
      </w:r>
      <w:hyperlink r:id="rId8" w:history="1">
        <w:r>
          <w:rPr>
            <w:i/>
          </w:rPr>
          <w:t>который может привезти с собой участник</w:t>
        </w:r>
      </w:hyperlink>
    </w:p>
    <w:p w:rsidR="00251D57" w:rsidRDefault="00251D57" w:rsidP="00251D57">
      <w:pPr>
        <w:pStyle w:val="Textbody"/>
        <w:numPr>
          <w:ilvl w:val="0"/>
          <w:numId w:val="1"/>
        </w:numPr>
        <w:spacing w:after="0"/>
      </w:pPr>
      <w:r>
        <w:t>Ящик для инструмента</w:t>
      </w:r>
    </w:p>
    <w:p w:rsidR="00251D57" w:rsidRDefault="00251D57" w:rsidP="00251D57">
      <w:pPr>
        <w:pStyle w:val="Textbody"/>
        <w:numPr>
          <w:ilvl w:val="0"/>
          <w:numId w:val="1"/>
        </w:numPr>
      </w:pPr>
      <w:r>
        <w:t>Ящик с инструментом, выдаваемый участнику на площадке чемпионата.</w:t>
      </w:r>
    </w:p>
    <w:p w:rsidR="00251D57" w:rsidRDefault="00251D57" w:rsidP="00251D57">
      <w:pPr>
        <w:pStyle w:val="Textbody"/>
        <w:rPr>
          <w:b/>
        </w:rPr>
      </w:pPr>
      <w:r>
        <w:rPr>
          <w:b/>
        </w:rPr>
        <w:t>Какие 4 документа являются регламентирующими на чемпионатах WorldSkills?</w:t>
      </w:r>
    </w:p>
    <w:p w:rsidR="00251D57" w:rsidRDefault="00251D57" w:rsidP="00251D57">
      <w:pPr>
        <w:pStyle w:val="Textbody"/>
      </w:pPr>
      <w:r>
        <w:t>Выберите несколько вариантов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  <w:rPr>
          <w:i/>
        </w:rPr>
      </w:pPr>
      <w:r>
        <w:rPr>
          <w:i/>
        </w:rPr>
        <w:t>Кодекс этики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  <w:rPr>
          <w:i/>
        </w:rPr>
      </w:pPr>
      <w:r>
        <w:rPr>
          <w:i/>
        </w:rPr>
        <w:t>Регламент чемпионата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</w:pPr>
      <w:r>
        <w:t>Skill management plan (SМР)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  <w:rPr>
          <w:i/>
        </w:rPr>
      </w:pPr>
      <w:r>
        <w:rPr>
          <w:i/>
        </w:rPr>
        <w:t>Техническое описание компетенции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</w:pPr>
      <w:r>
        <w:rPr>
          <w:i/>
        </w:rPr>
        <w:t>Конкурсноезадание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</w:pPr>
      <w:r>
        <w:t>Competition management plan (CМР)</w:t>
      </w:r>
    </w:p>
    <w:p w:rsidR="00251D57" w:rsidRDefault="00251D57" w:rsidP="00251D57">
      <w:pPr>
        <w:pStyle w:val="Textbody"/>
        <w:numPr>
          <w:ilvl w:val="0"/>
          <w:numId w:val="1"/>
        </w:numPr>
      </w:pPr>
      <w:r>
        <w:t>Регламент деятельности РКЦ в регионе.</w:t>
      </w:r>
    </w:p>
    <w:p w:rsidR="00251D57" w:rsidRDefault="00251D57" w:rsidP="00251D57">
      <w:pPr>
        <w:pStyle w:val="Textbody"/>
        <w:rPr>
          <w:b/>
        </w:rPr>
      </w:pPr>
      <w:r>
        <w:rPr>
          <w:b/>
        </w:rPr>
        <w:t>Сколько часов дается на выполнение конкурсного задания на чемпионатах по стандартам WorldSkills Russia?</w:t>
      </w:r>
    </w:p>
    <w:p w:rsidR="00251D57" w:rsidRDefault="00251D57" w:rsidP="00251D57">
      <w:pPr>
        <w:pStyle w:val="Textbody"/>
      </w:pPr>
      <w:r>
        <w:t>Выбери правильный вариант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</w:pPr>
      <w:r>
        <w:t>От 5 до 22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  <w:rPr>
          <w:i/>
        </w:rPr>
      </w:pPr>
      <w:r>
        <w:rPr>
          <w:i/>
        </w:rPr>
        <w:t>От 15 до 22</w:t>
      </w:r>
    </w:p>
    <w:p w:rsidR="00251D57" w:rsidRDefault="00251D57" w:rsidP="00251D57">
      <w:pPr>
        <w:pStyle w:val="Textbody"/>
        <w:numPr>
          <w:ilvl w:val="0"/>
          <w:numId w:val="1"/>
        </w:numPr>
      </w:pPr>
      <w:r>
        <w:t>Любое, согласованное экспертным сообществом.</w:t>
      </w:r>
    </w:p>
    <w:p w:rsidR="00251D57" w:rsidRDefault="00251D57" w:rsidP="00251D57">
      <w:pPr>
        <w:pStyle w:val="Textbody"/>
        <w:rPr>
          <w:b/>
        </w:rPr>
      </w:pPr>
      <w:r>
        <w:rPr>
          <w:b/>
        </w:rPr>
        <w:t>Конкурсное задание - это…</w:t>
      </w:r>
    </w:p>
    <w:p w:rsidR="00251D57" w:rsidRDefault="00251D57" w:rsidP="00251D57">
      <w:pPr>
        <w:pStyle w:val="Textbody"/>
      </w:pPr>
      <w:r>
        <w:t>Выбери правильный вариант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  <w:rPr>
          <w:i/>
        </w:rPr>
      </w:pPr>
      <w:r>
        <w:rPr>
          <w:i/>
        </w:rPr>
        <w:t>Документ или набор документов, который описывает задачи, стоящие перед конкурсантом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</w:pPr>
      <w:r>
        <w:t>Задача (задачи) на все дни чемионата, стоящая перед конкурсантом, которая может быть донесена до него любым из способов: устно или письменно</w:t>
      </w:r>
    </w:p>
    <w:p w:rsidR="00251D57" w:rsidRDefault="00251D57" w:rsidP="00251D57">
      <w:pPr>
        <w:pStyle w:val="Textbody"/>
        <w:numPr>
          <w:ilvl w:val="0"/>
          <w:numId w:val="1"/>
        </w:numPr>
      </w:pPr>
      <w:r>
        <w:t>Задание, описанное в разделе 5 Технического описания и разработанное специально для данной компетенции данного чемпионата.</w:t>
      </w:r>
    </w:p>
    <w:p w:rsidR="00251D57" w:rsidRDefault="00251D57" w:rsidP="00251D57">
      <w:pPr>
        <w:pStyle w:val="Textbody"/>
        <w:rPr>
          <w:b/>
        </w:rPr>
      </w:pPr>
      <w:r>
        <w:rPr>
          <w:b/>
        </w:rPr>
        <w:t>Что такое «точка СТОП» в конкурсном задании?</w:t>
      </w:r>
    </w:p>
    <w:p w:rsidR="00251D57" w:rsidRDefault="00251D57" w:rsidP="00251D57">
      <w:pPr>
        <w:pStyle w:val="Textbody"/>
      </w:pPr>
      <w:r>
        <w:t>Выбери правильный вариант.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</w:pPr>
      <w:r>
        <w:t>Это точка полного завершения выполнения конкурсного задания.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</w:pPr>
      <w:r>
        <w:t>Это точка, когда эксперты должны остановить работу всех конкурсантов, чтобы начать оценку конкурсных заданий.</w:t>
      </w:r>
    </w:p>
    <w:p w:rsidR="00251D57" w:rsidRDefault="00251D57" w:rsidP="00251D57">
      <w:pPr>
        <w:pStyle w:val="Textbody"/>
        <w:numPr>
          <w:ilvl w:val="0"/>
          <w:numId w:val="1"/>
        </w:numPr>
        <w:rPr>
          <w:i/>
        </w:rPr>
      </w:pPr>
      <w:r>
        <w:rPr>
          <w:i/>
        </w:rPr>
        <w:t>Это точка, дойдя до которой конкурсант должен остановить выполнение конкурсного задания и позвать экспертов для оценки.</w:t>
      </w:r>
    </w:p>
    <w:p w:rsidR="00251D57" w:rsidRDefault="00251D57" w:rsidP="00251D57">
      <w:pPr>
        <w:pStyle w:val="Textbody"/>
        <w:rPr>
          <w:b/>
        </w:rPr>
      </w:pPr>
      <w:r>
        <w:rPr>
          <w:b/>
        </w:rPr>
        <w:t>? Кто разрабатывает конкурсное задание для демонстрационного экзамена?</w:t>
      </w:r>
    </w:p>
    <w:p w:rsidR="00251D57" w:rsidRDefault="00251D57" w:rsidP="00251D57">
      <w:pPr>
        <w:pStyle w:val="Textbody"/>
      </w:pPr>
      <w:r>
        <w:t>Выбери правильный вариант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</w:pPr>
      <w:r>
        <w:t>Национальный эксперт </w:t>
      </w:r>
      <w:hyperlink r:id="rId9" w:history="1">
        <w:r>
          <w:t>совместно с главными региональными экспертами</w:t>
        </w:r>
      </w:hyperlink>
    </w:p>
    <w:p w:rsidR="00251D57" w:rsidRDefault="00251D57" w:rsidP="00251D57">
      <w:pPr>
        <w:pStyle w:val="Textbody"/>
        <w:numPr>
          <w:ilvl w:val="0"/>
          <w:numId w:val="1"/>
        </w:numPr>
        <w:spacing w:after="0"/>
        <w:rPr>
          <w:i/>
        </w:rPr>
      </w:pPr>
      <w:r>
        <w:rPr>
          <w:i/>
        </w:rPr>
        <w:t>Менеджер компетенции совместно с сертифицированными экспертами</w:t>
      </w:r>
    </w:p>
    <w:p w:rsidR="00251D57" w:rsidRDefault="00251D57" w:rsidP="00251D57">
      <w:pPr>
        <w:pStyle w:val="Textbody"/>
        <w:numPr>
          <w:ilvl w:val="0"/>
          <w:numId w:val="1"/>
        </w:numPr>
      </w:pPr>
      <w:r>
        <w:t>Главные региональные эксперты совместно с РКЦ.</w:t>
      </w:r>
    </w:p>
    <w:p w:rsidR="00251D57" w:rsidRDefault="00251D57" w:rsidP="00251D57">
      <w:pPr>
        <w:pStyle w:val="Textbody"/>
        <w:rPr>
          <w:b/>
        </w:rPr>
      </w:pPr>
      <w:r>
        <w:rPr>
          <w:b/>
        </w:rPr>
        <w:t>Какова элементарная позиция Критериев оценки?</w:t>
      </w:r>
    </w:p>
    <w:p w:rsidR="00251D57" w:rsidRDefault="00251D57" w:rsidP="00251D57">
      <w:pPr>
        <w:pStyle w:val="Textbody"/>
      </w:pPr>
      <w:r>
        <w:t>Выбери правильный вариант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</w:pPr>
      <w:r>
        <w:t>Критерий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</w:pPr>
      <w:r>
        <w:t>Субкритерий</w:t>
      </w:r>
    </w:p>
    <w:p w:rsidR="00251D57" w:rsidRDefault="00251D57" w:rsidP="00251D57">
      <w:pPr>
        <w:pStyle w:val="Textbody"/>
        <w:numPr>
          <w:ilvl w:val="0"/>
          <w:numId w:val="1"/>
        </w:numPr>
        <w:rPr>
          <w:i/>
        </w:rPr>
      </w:pPr>
      <w:r>
        <w:rPr>
          <w:i/>
        </w:rPr>
        <w:t>Аспект.</w:t>
      </w:r>
    </w:p>
    <w:p w:rsidR="00251D57" w:rsidRDefault="00251D57" w:rsidP="00251D57">
      <w:pPr>
        <w:pStyle w:val="Textbody"/>
        <w:rPr>
          <w:b/>
        </w:rPr>
      </w:pPr>
      <w:r>
        <w:rPr>
          <w:b/>
        </w:rPr>
        <w:t>Каким должно быть минимальное и максимальное количество аспектов оценки?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</w:pPr>
      <w:r>
        <w:t>От 50 до 150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</w:pPr>
      <w:r>
        <w:t>От 75 до 250</w:t>
      </w:r>
    </w:p>
    <w:p w:rsidR="00251D57" w:rsidRDefault="00251D57" w:rsidP="00251D57">
      <w:pPr>
        <w:pStyle w:val="Textbody"/>
        <w:numPr>
          <w:ilvl w:val="0"/>
          <w:numId w:val="1"/>
        </w:numPr>
        <w:rPr>
          <w:i/>
        </w:rPr>
      </w:pPr>
      <w:r>
        <w:rPr>
          <w:i/>
        </w:rPr>
        <w:t>От 50 до 300.</w:t>
      </w:r>
    </w:p>
    <w:p w:rsidR="00251D57" w:rsidRDefault="00251D57" w:rsidP="00251D57">
      <w:pPr>
        <w:pStyle w:val="Textbody"/>
        <w:rPr>
          <w:b/>
        </w:rPr>
      </w:pPr>
      <w:r>
        <w:rPr>
          <w:b/>
        </w:rPr>
        <w:t>Какие из аспектов имеют измеряемые параметры?</w:t>
      </w:r>
    </w:p>
    <w:p w:rsidR="00251D57" w:rsidRDefault="00251D57" w:rsidP="00251D57">
      <w:pPr>
        <w:pStyle w:val="Textbody"/>
      </w:pPr>
      <w:r>
        <w:t>Выбери правильный вариант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  <w:rPr>
          <w:i/>
        </w:rPr>
      </w:pPr>
      <w:r>
        <w:rPr>
          <w:i/>
        </w:rPr>
        <w:t>Объективные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</w:pPr>
      <w:r>
        <w:t>Субъективные</w:t>
      </w:r>
    </w:p>
    <w:p w:rsidR="00251D57" w:rsidRDefault="00251D57" w:rsidP="00251D57">
      <w:pPr>
        <w:pStyle w:val="Textbody"/>
        <w:numPr>
          <w:ilvl w:val="0"/>
          <w:numId w:val="1"/>
        </w:numPr>
      </w:pPr>
      <w:r>
        <w:t>Судейские.</w:t>
      </w:r>
    </w:p>
    <w:p w:rsidR="00251D57" w:rsidRDefault="00251D57" w:rsidP="00251D57">
      <w:pPr>
        <w:pStyle w:val="Textbody"/>
        <w:rPr>
          <w:b/>
        </w:rPr>
      </w:pPr>
      <w:r>
        <w:rPr>
          <w:b/>
        </w:rPr>
        <w:t>Можно ли вносить изменения в конкурсную документацию демонстрационного экзамена?</w:t>
      </w:r>
    </w:p>
    <w:p w:rsidR="00251D57" w:rsidRDefault="00251D57" w:rsidP="00251D57">
      <w:pPr>
        <w:pStyle w:val="Textbody"/>
      </w:pPr>
      <w:r>
        <w:t>Выбери правильный вариант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  <w:rPr>
          <w:i/>
        </w:rPr>
      </w:pPr>
      <w:r>
        <w:rPr>
          <w:i/>
        </w:rPr>
        <w:t>нет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</w:pPr>
      <w:r>
        <w:t>да</w:t>
      </w:r>
    </w:p>
    <w:p w:rsidR="00251D57" w:rsidRDefault="00251D57" w:rsidP="00251D57">
      <w:pPr>
        <w:pStyle w:val="Textbody"/>
        <w:numPr>
          <w:ilvl w:val="0"/>
          <w:numId w:val="1"/>
        </w:numPr>
      </w:pPr>
      <w:r>
        <w:t>да, если на экзамене присутствует сертифицированный эксперт.</w:t>
      </w:r>
    </w:p>
    <w:p w:rsidR="00251D57" w:rsidRDefault="00251D57" w:rsidP="00251D57">
      <w:pPr>
        <w:pStyle w:val="Textbody"/>
        <w:rPr>
          <w:b/>
        </w:rPr>
      </w:pPr>
      <w:r>
        <w:rPr>
          <w:b/>
        </w:rPr>
        <w:t>Могут ли модули конкурсного задания иметь разный вес в баллах?</w:t>
      </w:r>
    </w:p>
    <w:p w:rsidR="00251D57" w:rsidRDefault="00251D57" w:rsidP="00251D57">
      <w:pPr>
        <w:pStyle w:val="Textbody"/>
      </w:pPr>
      <w:r>
        <w:t>Выбери правильный вариант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  <w:rPr>
          <w:i/>
        </w:rPr>
      </w:pPr>
      <w:r>
        <w:rPr>
          <w:i/>
        </w:rPr>
        <w:t>Да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</w:pPr>
      <w:r>
        <w:t>Да, если общий вес превышает 100 баллов</w:t>
      </w:r>
    </w:p>
    <w:p w:rsidR="00251D57" w:rsidRDefault="00251D57" w:rsidP="00251D57">
      <w:pPr>
        <w:pStyle w:val="Textbody"/>
        <w:numPr>
          <w:ilvl w:val="0"/>
          <w:numId w:val="1"/>
        </w:numPr>
      </w:pPr>
      <w:r>
        <w:t>Нет.</w:t>
      </w:r>
    </w:p>
    <w:p w:rsidR="00251D57" w:rsidRDefault="00251D57" w:rsidP="00251D57">
      <w:pPr>
        <w:pStyle w:val="Textbody"/>
        <w:rPr>
          <w:b/>
        </w:rPr>
      </w:pPr>
      <w:r>
        <w:rPr>
          <w:b/>
        </w:rPr>
        <w:t>Как происходит оценка работы участников группой жюри?</w:t>
      </w:r>
    </w:p>
    <w:p w:rsidR="00251D57" w:rsidRDefault="00251D57" w:rsidP="00251D57">
      <w:pPr>
        <w:pStyle w:val="Textbody"/>
      </w:pPr>
      <w:r>
        <w:t>Выбери правильный вариант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  <w:rPr>
          <w:i/>
        </w:rPr>
      </w:pPr>
      <w:r>
        <w:rPr>
          <w:i/>
        </w:rPr>
        <w:t>Все члены группы должны присутствовать при оценке каждого участника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</w:pPr>
      <w:r>
        <w:t>Каждый член группы оценивает закрепленного за ним участника</w:t>
      </w:r>
    </w:p>
    <w:p w:rsidR="00251D57" w:rsidRDefault="00251D57" w:rsidP="00251D57">
      <w:pPr>
        <w:pStyle w:val="Textbody"/>
        <w:numPr>
          <w:ilvl w:val="0"/>
          <w:numId w:val="1"/>
        </w:numPr>
      </w:pPr>
      <w:r>
        <w:t>Согласно Skill Management Plan.</w:t>
      </w:r>
    </w:p>
    <w:p w:rsidR="00251D57" w:rsidRDefault="00251D57" w:rsidP="00251D57">
      <w:pPr>
        <w:pStyle w:val="Textbody"/>
        <w:rPr>
          <w:b/>
        </w:rPr>
      </w:pPr>
      <w:r>
        <w:rPr>
          <w:b/>
        </w:rPr>
        <w:t>Какие аспекты оцениваются в первую очередь, какие - во вторую?</w:t>
      </w:r>
    </w:p>
    <w:p w:rsidR="00251D57" w:rsidRDefault="00251D57" w:rsidP="00251D57">
      <w:pPr>
        <w:pStyle w:val="Textbody"/>
      </w:pPr>
      <w:r>
        <w:t>Выберите несколько вариантов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  <w:rPr>
          <w:i/>
        </w:rPr>
      </w:pPr>
      <w:r>
        <w:rPr>
          <w:i/>
        </w:rPr>
        <w:t>Сначала субъективные аспекты, потом объективные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  <w:rPr>
          <w:i/>
        </w:rPr>
      </w:pPr>
      <w:r>
        <w:rPr>
          <w:i/>
        </w:rPr>
        <w:t>Сначала судейские аспекты, затем объективные</w:t>
      </w:r>
    </w:p>
    <w:p w:rsidR="00251D57" w:rsidRDefault="00251D57" w:rsidP="00251D57">
      <w:pPr>
        <w:pStyle w:val="Textbody"/>
        <w:numPr>
          <w:ilvl w:val="0"/>
          <w:numId w:val="1"/>
        </w:numPr>
      </w:pPr>
      <w:r>
        <w:t>Сначала объективные, затем субъективные или судейские.</w:t>
      </w:r>
    </w:p>
    <w:p w:rsidR="00251D57" w:rsidRDefault="00251D57" w:rsidP="00251D57">
      <w:pPr>
        <w:pStyle w:val="Textbody"/>
        <w:rPr>
          <w:b/>
        </w:rPr>
      </w:pPr>
      <w:r>
        <w:rPr>
          <w:b/>
        </w:rPr>
        <w:t>Кто должен завизировать ведомости оценки поcле выполнения процедуры судейства?</w:t>
      </w:r>
    </w:p>
    <w:p w:rsidR="00251D57" w:rsidRDefault="00251D57" w:rsidP="00251D57">
      <w:pPr>
        <w:pStyle w:val="Textbody"/>
      </w:pPr>
      <w:r>
        <w:t>Выбери правильный вариант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</w:pPr>
      <w:r>
        <w:t>Все эксперты группы и главный эксперт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</w:pPr>
      <w:r>
        <w:t>Все </w:t>
      </w:r>
      <w:hyperlink r:id="rId10" w:history="1">
        <w:r>
          <w:t>эксперты группы и эксперт-компатриот</w:t>
        </w:r>
      </w:hyperlink>
    </w:p>
    <w:p w:rsidR="00251D57" w:rsidRDefault="00251D57" w:rsidP="00251D57">
      <w:pPr>
        <w:pStyle w:val="Textbody"/>
        <w:numPr>
          <w:ilvl w:val="0"/>
          <w:numId w:val="1"/>
        </w:numPr>
        <w:rPr>
          <w:i/>
        </w:rPr>
      </w:pPr>
      <w:r>
        <w:rPr>
          <w:i/>
        </w:rPr>
        <w:t>Все эксперты группы, которая оценивала работу участника</w:t>
      </w:r>
    </w:p>
    <w:p w:rsidR="00251D57" w:rsidRDefault="00251D57" w:rsidP="00251D57">
      <w:pPr>
        <w:pStyle w:val="Textbody"/>
        <w:rPr>
          <w:b/>
        </w:rPr>
      </w:pPr>
      <w:r>
        <w:rPr>
          <w:b/>
        </w:rPr>
        <w:t>Кто сверяет соответствие оценок в рукописных ведомостях с оценками, внесенными в CIS, на демонстрационном экзамене?</w:t>
      </w:r>
    </w:p>
    <w:p w:rsidR="00251D57" w:rsidRDefault="00251D57" w:rsidP="00251D57">
      <w:pPr>
        <w:pStyle w:val="Textbody"/>
      </w:pPr>
      <w:r>
        <w:t>Выбери правильный вариант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</w:pPr>
      <w:r>
        <w:t>Технический эксперт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  <w:rPr>
          <w:i/>
        </w:rPr>
      </w:pPr>
      <w:r>
        <w:rPr>
          <w:i/>
        </w:rPr>
        <w:t>Экспертная группа</w:t>
      </w:r>
    </w:p>
    <w:p w:rsidR="00251D57" w:rsidRDefault="00251D57" w:rsidP="00251D57">
      <w:pPr>
        <w:pStyle w:val="Textbody"/>
        <w:numPr>
          <w:ilvl w:val="0"/>
          <w:numId w:val="1"/>
        </w:numPr>
      </w:pPr>
      <w:r>
        <w:t>Эксперт-компатриот.</w:t>
      </w:r>
    </w:p>
    <w:p w:rsidR="00251D57" w:rsidRDefault="00251D57" w:rsidP="00251D57">
      <w:pPr>
        <w:pStyle w:val="Textbody"/>
        <w:rPr>
          <w:b/>
        </w:rPr>
      </w:pPr>
      <w:r>
        <w:rPr>
          <w:b/>
        </w:rPr>
        <w:t>Сколько экспертов должно быть в группе оценки субъективных аспектов?</w:t>
      </w:r>
    </w:p>
    <w:p w:rsidR="00251D57" w:rsidRDefault="00251D57" w:rsidP="00251D57">
      <w:pPr>
        <w:pStyle w:val="Textbody"/>
      </w:pPr>
      <w:r>
        <w:t>Выбери правильный вариант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</w:pPr>
      <w:r>
        <w:t>3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  <w:rPr>
          <w:i/>
        </w:rPr>
      </w:pPr>
      <w:r>
        <w:rPr>
          <w:i/>
        </w:rPr>
        <w:t>5</w:t>
      </w:r>
    </w:p>
    <w:p w:rsidR="00251D57" w:rsidRDefault="00251D57" w:rsidP="00251D57">
      <w:pPr>
        <w:pStyle w:val="Textbody"/>
        <w:numPr>
          <w:ilvl w:val="0"/>
          <w:numId w:val="1"/>
        </w:numPr>
      </w:pPr>
      <w:r>
        <w:t>6.</w:t>
      </w:r>
    </w:p>
    <w:p w:rsidR="00251D57" w:rsidRDefault="00251D57" w:rsidP="00251D57">
      <w:pPr>
        <w:pStyle w:val="Textbody"/>
        <w:rPr>
          <w:b/>
        </w:rPr>
      </w:pPr>
      <w:r>
        <w:rPr>
          <w:b/>
        </w:rPr>
        <w:t>Кто может находиться на конкурсной площадке?</w:t>
      </w:r>
    </w:p>
    <w:p w:rsidR="00251D57" w:rsidRDefault="00251D57" w:rsidP="00251D57">
      <w:pPr>
        <w:pStyle w:val="Textbody"/>
      </w:pPr>
      <w:r>
        <w:t>Выбери правильный вариант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</w:pPr>
      <w:r>
        <w:t>Только лица, допуск которых на площадку одобрил главный эксперт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</w:pPr>
      <w:r>
        <w:t>Только аккредитованные эксперты, прошедшие обучение по правилам судейства</w:t>
      </w:r>
    </w:p>
    <w:p w:rsidR="00251D57" w:rsidRDefault="00251D57" w:rsidP="00251D57">
      <w:pPr>
        <w:pStyle w:val="Textbody"/>
        <w:numPr>
          <w:ilvl w:val="0"/>
          <w:numId w:val="1"/>
        </w:numPr>
        <w:rPr>
          <w:i/>
        </w:rPr>
      </w:pPr>
      <w:r>
        <w:rPr>
          <w:i/>
        </w:rPr>
        <w:t>Аккредитованные на данной площадке лица</w:t>
      </w:r>
    </w:p>
    <w:p w:rsidR="00251D57" w:rsidRDefault="00251D57" w:rsidP="00251D57">
      <w:pPr>
        <w:pStyle w:val="Textbody"/>
        <w:rPr>
          <w:b/>
        </w:rPr>
      </w:pPr>
      <w:r>
        <w:rPr>
          <w:b/>
        </w:rPr>
        <w:t>В каком случае тим-лидер (лидер команды) имеет право общаться с участником во время чемпионата?</w:t>
      </w:r>
    </w:p>
    <w:p w:rsidR="00251D57" w:rsidRDefault="00251D57" w:rsidP="00251D57">
      <w:pPr>
        <w:pStyle w:val="Textbody"/>
      </w:pPr>
      <w:r>
        <w:t>Выбери правильный вариант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  <w:rPr>
          <w:i/>
        </w:rPr>
      </w:pPr>
      <w:r>
        <w:rPr>
          <w:i/>
        </w:rPr>
        <w:t>Только по инициативе участника и с разрешения главного эксперта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</w:pPr>
      <w:r>
        <w:t>В любое время по своей инициативе, но только с разрешения главного эксперта</w:t>
      </w:r>
    </w:p>
    <w:p w:rsidR="00251D57" w:rsidRDefault="00251D57" w:rsidP="00251D57">
      <w:pPr>
        <w:pStyle w:val="Textbody"/>
        <w:numPr>
          <w:ilvl w:val="0"/>
          <w:numId w:val="1"/>
        </w:numPr>
      </w:pPr>
      <w:r>
        <w:t>В любое время, когда тим-лидер решит это сделать.</w:t>
      </w:r>
    </w:p>
    <w:p w:rsidR="00251D57" w:rsidRDefault="00251D57" w:rsidP="00251D57">
      <w:pPr>
        <w:pStyle w:val="Textbody"/>
        <w:rPr>
          <w:b/>
        </w:rPr>
      </w:pPr>
      <w:r>
        <w:rPr>
          <w:b/>
        </w:rPr>
        <w:t>Кто может выступать в роли главного эксперта на демонстрационном экзамене?</w:t>
      </w:r>
    </w:p>
    <w:p w:rsidR="00251D57" w:rsidRDefault="00251D57" w:rsidP="00251D57">
      <w:pPr>
        <w:pStyle w:val="Textbody"/>
      </w:pPr>
      <w:r>
        <w:t>Выберите несколько вариантов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</w:pPr>
      <w:r>
        <w:t>Эксперты, прошедшие обучение и имеющие свидетельства о праве оценки выполнения заданий демонстрационного экзамена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  <w:rPr>
          <w:i/>
        </w:rPr>
      </w:pPr>
      <w:r>
        <w:rPr>
          <w:i/>
        </w:rPr>
        <w:t>Эксперты, прошедшие обучение и имеющие свидетельства о праве проведения корпоративного или регионального чемпионата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  <w:rPr>
          <w:i/>
        </w:rPr>
      </w:pPr>
      <w:r>
        <w:rPr>
          <w:i/>
        </w:rPr>
        <w:t>Сертифицированный эксперт Ворлдскиллс</w:t>
      </w:r>
    </w:p>
    <w:p w:rsidR="00251D57" w:rsidRDefault="00251D57" w:rsidP="00251D57">
      <w:pPr>
        <w:pStyle w:val="Textbody"/>
        <w:numPr>
          <w:ilvl w:val="0"/>
          <w:numId w:val="1"/>
        </w:numPr>
      </w:pPr>
      <w:r>
        <w:t>Любой эксперт, ранее принимавший участие в чемпионате.</w:t>
      </w:r>
    </w:p>
    <w:p w:rsidR="00251D57" w:rsidRDefault="00251D57" w:rsidP="00251D57">
      <w:pPr>
        <w:pStyle w:val="Textbody"/>
        <w:rPr>
          <w:b/>
        </w:rPr>
      </w:pPr>
      <w:r>
        <w:rPr>
          <w:b/>
        </w:rPr>
        <w:t>Проведение жеребьевки рабочих мест …</w:t>
      </w:r>
    </w:p>
    <w:p w:rsidR="00251D57" w:rsidRDefault="00251D57" w:rsidP="00251D57">
      <w:pPr>
        <w:pStyle w:val="Textbody"/>
      </w:pPr>
      <w:r>
        <w:t>Выбери правильный вариант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  <w:rPr>
          <w:i/>
        </w:rPr>
      </w:pPr>
      <w:r>
        <w:rPr>
          <w:i/>
        </w:rPr>
        <w:t>Всегда обязательно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</w:pPr>
      <w:r>
        <w:t>Обязательно, если рабочие места не идентичны</w:t>
      </w:r>
    </w:p>
    <w:p w:rsidR="00251D57" w:rsidRDefault="00251D57" w:rsidP="00251D57">
      <w:pPr>
        <w:pStyle w:val="Textbody"/>
        <w:numPr>
          <w:ilvl w:val="0"/>
          <w:numId w:val="1"/>
        </w:numPr>
      </w:pPr>
      <w:r>
        <w:t>Проводится на усмотрение главного эксперта.</w:t>
      </w:r>
    </w:p>
    <w:p w:rsidR="00251D57" w:rsidRDefault="00251D57" w:rsidP="00251D57">
      <w:pPr>
        <w:pStyle w:val="Textbody"/>
        <w:rPr>
          <w:b/>
        </w:rPr>
      </w:pPr>
      <w:r>
        <w:rPr>
          <w:b/>
        </w:rPr>
        <w:t>Кто такой "эксперт-компатриот"?</w:t>
      </w:r>
    </w:p>
    <w:p w:rsidR="00251D57" w:rsidRDefault="00251D57" w:rsidP="00251D57">
      <w:pPr>
        <w:pStyle w:val="Textbody"/>
      </w:pPr>
      <w:r>
        <w:t>Выбери правильный вариант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  <w:rPr>
          <w:i/>
        </w:rPr>
      </w:pPr>
      <w:r>
        <w:rPr>
          <w:i/>
        </w:rPr>
        <w:t>Эксперт участника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</w:pPr>
      <w:r>
        <w:t>Эксперт, допущенный к судейству своего участника</w:t>
      </w:r>
    </w:p>
    <w:p w:rsidR="00251D57" w:rsidRDefault="00251D57" w:rsidP="00251D57">
      <w:pPr>
        <w:pStyle w:val="Textbody"/>
        <w:numPr>
          <w:ilvl w:val="0"/>
          <w:numId w:val="1"/>
        </w:numPr>
      </w:pPr>
      <w:r>
        <w:t>Эксперт с чемпионатным опытом по стандартам WorldSkills</w:t>
      </w:r>
    </w:p>
    <w:p w:rsidR="00251D57" w:rsidRDefault="00251D57" w:rsidP="00251D57">
      <w:pPr>
        <w:pStyle w:val="Textbody"/>
        <w:rPr>
          <w:b/>
        </w:rPr>
      </w:pPr>
      <w:r>
        <w:rPr>
          <w:b/>
        </w:rPr>
        <w:t>Какими полномочиями главный эксперт площадки может наделить других экспертов на демонстрационном экзамене?</w:t>
      </w:r>
    </w:p>
    <w:p w:rsidR="00251D57" w:rsidRDefault="00251D57" w:rsidP="00251D57">
      <w:pPr>
        <w:pStyle w:val="Textbody"/>
      </w:pPr>
      <w:r>
        <w:t>Выберите несколько вариантов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  <w:rPr>
          <w:i/>
        </w:rPr>
      </w:pPr>
      <w:r>
        <w:rPr>
          <w:i/>
        </w:rPr>
        <w:t>Техника безопасности и Охрана труда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  <w:rPr>
          <w:i/>
        </w:rPr>
      </w:pPr>
      <w:r>
        <w:rPr>
          <w:i/>
        </w:rPr>
        <w:t>Общение с прессой и посетителями</w:t>
      </w:r>
    </w:p>
    <w:p w:rsidR="00251D57" w:rsidRDefault="00251D57" w:rsidP="00251D57">
      <w:pPr>
        <w:pStyle w:val="Textbody"/>
        <w:numPr>
          <w:ilvl w:val="0"/>
          <w:numId w:val="1"/>
        </w:numPr>
        <w:spacing w:after="0"/>
      </w:pPr>
      <w:r>
        <w:t>Внесение оценок в CIS</w:t>
      </w:r>
    </w:p>
    <w:p w:rsidR="00251D57" w:rsidRDefault="00251D57" w:rsidP="00251D57">
      <w:pPr>
        <w:pStyle w:val="Textbody"/>
        <w:numPr>
          <w:ilvl w:val="0"/>
          <w:numId w:val="1"/>
        </w:numPr>
        <w:rPr>
          <w:i/>
        </w:rPr>
      </w:pPr>
      <w:r>
        <w:rPr>
          <w:i/>
        </w:rPr>
        <w:t>Охрана окружающей среды</w:t>
      </w:r>
    </w:p>
    <w:p w:rsidR="00251D57" w:rsidRDefault="00251D57" w:rsidP="00251D57">
      <w:pPr>
        <w:pStyle w:val="Standard"/>
      </w:pPr>
    </w:p>
    <w:p w:rsidR="00897003" w:rsidRDefault="00897003">
      <w:bookmarkStart w:id="0" w:name="_GoBack"/>
      <w:bookmarkEnd w:id="0"/>
    </w:p>
    <w:sectPr w:rsidR="00897003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A1AA2"/>
    <w:multiLevelType w:val="multilevel"/>
    <w:tmpl w:val="FE86288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D4"/>
    <w:rsid w:val="00251D57"/>
    <w:rsid w:val="00897003"/>
    <w:rsid w:val="0090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AF6B4-56D7-42F4-A9FD-42BF0667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1D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251D5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odich.ru/oglavlenie-igri-na-znakomstvo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todich.ru/a-v-gavrilov-30-noyabrya-2017-g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todich.ru/voenno-tehnicheskaya-politika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todich.ru/programma-gosudarstvennogo-ekzamena-specialenosti-030501-yuris/index.html" TargetMode="External"/><Relationship Id="rId10" Type="http://schemas.openxmlformats.org/officeDocument/2006/relationships/hyperlink" Target="https://metodich.ru/money-supply-and-control-denejnaya-massa-i-kontrole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todich.ru/3-ekspertnij-sovet-konkursa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1283</Words>
  <Characters>7316</Characters>
  <Application>Microsoft Office Word</Application>
  <DocSecurity>0</DocSecurity>
  <Lines>60</Lines>
  <Paragraphs>17</Paragraphs>
  <ScaleCrop>false</ScaleCrop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dezigner</dc:creator>
  <cp:keywords/>
  <dc:description/>
  <cp:lastModifiedBy>dezigner</cp:lastModifiedBy>
  <cp:revision>2</cp:revision>
  <dcterms:created xsi:type="dcterms:W3CDTF">2023-02-23T14:14:00Z</dcterms:created>
  <dcterms:modified xsi:type="dcterms:W3CDTF">2023-02-23T14:14:00Z</dcterms:modified>
</cp:coreProperties>
</file>